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262" w:rsidRDefault="00306262">
      <w:pPr>
        <w:pStyle w:val="Standard1"/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63"/>
        <w:gridCol w:w="6043"/>
      </w:tblGrid>
      <w:tr w:rsidR="00306262">
        <w:trPr>
          <w:trHeight w:val="3533"/>
        </w:trPr>
        <w:tc>
          <w:tcPr>
            <w:tcW w:w="4163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306262">
            <w:pPr>
              <w:pStyle w:val="Standard1"/>
            </w:pPr>
          </w:p>
          <w:p w:rsidR="00306262" w:rsidRDefault="00306262">
            <w:pPr>
              <w:pStyle w:val="Standard1"/>
            </w:pPr>
          </w:p>
          <w:p w:rsidR="00306262" w:rsidRDefault="00A1426B">
            <w:pPr>
              <w:pStyle w:val="Standard1"/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SchutzEngel für HIER</w:t>
            </w:r>
          </w:p>
        </w:tc>
        <w:tc>
          <w:tcPr>
            <w:tcW w:w="6044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A1426B">
            <w:pPr>
              <w:pStyle w:val="TableContents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54720</wp:posOffset>
                  </wp:positionH>
                  <wp:positionV relativeFrom="paragraph">
                    <wp:posOffset>75600</wp:posOffset>
                  </wp:positionV>
                  <wp:extent cx="3524759" cy="3173760"/>
                  <wp:effectExtent l="0" t="0" r="0" b="7590"/>
                  <wp:wrapTopAndBottom/>
                  <wp:docPr id="1" name="graphic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59" cy="31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06262" w:rsidRDefault="00306262">
      <w:pPr>
        <w:pStyle w:val="Standard1"/>
      </w:pPr>
    </w:p>
    <w:p w:rsidR="00306262" w:rsidRDefault="00A1426B">
      <w:pPr>
        <w:pStyle w:val="Standard1"/>
        <w:rPr>
          <w:sz w:val="28"/>
          <w:szCs w:val="28"/>
        </w:rPr>
      </w:pPr>
      <w:r>
        <w:rPr>
          <w:sz w:val="28"/>
          <w:szCs w:val="28"/>
        </w:rPr>
        <w:t>Liebe Kinder, Eltern, Großeltern, Nachbarn, Stubenhocker, Ölsardinen, Einsame, Homeoffiziere, Gelangweilte, Unterforderte, Homeschooler, Kreative und alle, die in dieser Corona-Quarantäne mit ihren fettigen Haaren ungeduscht im Schlafanzug an den Schreibtisch gefesselt sind:</w:t>
      </w:r>
    </w:p>
    <w:p w:rsidR="00306262" w:rsidRDefault="00A1426B">
      <w:pPr>
        <w:pStyle w:val="Standard1"/>
        <w:ind w:left="141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Macht euren SchutzEngel für HIER!</w:t>
      </w:r>
    </w:p>
    <w:p w:rsidR="00306262" w:rsidRDefault="00A1426B">
      <w:pPr>
        <w:pStyle w:val="Standard1"/>
        <w:rPr>
          <w:sz w:val="28"/>
          <w:szCs w:val="28"/>
        </w:rPr>
      </w:pPr>
      <w:r>
        <w:rPr>
          <w:sz w:val="28"/>
          <w:szCs w:val="28"/>
        </w:rPr>
        <w:t>Malt, bastelt, klöppelt, gestaltet, hämmert, häkelt ..., mit dem, was ihr zu Hause findet und wie euch der Sinn steht.</w:t>
      </w:r>
    </w:p>
    <w:p w:rsidR="00306262" w:rsidRDefault="00A1426B">
      <w:pPr>
        <w:pStyle w:val="Standard1"/>
        <w:rPr>
          <w:sz w:val="28"/>
          <w:szCs w:val="28"/>
        </w:rPr>
      </w:pPr>
      <w:r>
        <w:rPr>
          <w:sz w:val="28"/>
          <w:szCs w:val="28"/>
        </w:rPr>
        <w:t>Entscheidet selbst, an welchem Ort der Schutzengel gut aufgehoben ist.</w:t>
      </w:r>
    </w:p>
    <w:p w:rsidR="00306262" w:rsidRDefault="00A1426B">
      <w:pPr>
        <w:pStyle w:val="Standard1"/>
        <w:rPr>
          <w:sz w:val="28"/>
          <w:szCs w:val="28"/>
        </w:rPr>
      </w:pPr>
      <w:r>
        <w:rPr>
          <w:sz w:val="28"/>
          <w:szCs w:val="28"/>
        </w:rPr>
        <w:t>Schickt uns gerne ein Foto davon, damit wir es auf der Facebookseite „Evangelische Erwachsenen- und Familienbildung in Bochum“ veröffentlichen und andere ihn finden können</w:t>
      </w:r>
      <w:bookmarkStart w:id="0" w:name="_GoBack"/>
      <w:bookmarkEnd w:id="0"/>
      <w:r>
        <w:rPr>
          <w:sz w:val="28"/>
          <w:szCs w:val="28"/>
        </w:rPr>
        <w:t xml:space="preserve"> an:</w:t>
      </w:r>
    </w:p>
    <w:p w:rsidR="00306262" w:rsidRDefault="00A1426B">
      <w:pPr>
        <w:pStyle w:val="Standard1"/>
        <w:rPr>
          <w:sz w:val="28"/>
          <w:szCs w:val="28"/>
        </w:rPr>
      </w:pPr>
      <w:r>
        <w:rPr>
          <w:sz w:val="28"/>
          <w:szCs w:val="28"/>
        </w:rPr>
        <w:t>kathrin.bick@kk-ekvw.de oder office@eb-bochum.de</w:t>
      </w:r>
    </w:p>
    <w:p w:rsidR="00306262" w:rsidRDefault="00306262">
      <w:pPr>
        <w:pStyle w:val="Standard1"/>
        <w:rPr>
          <w:sz w:val="28"/>
          <w:szCs w:val="28"/>
        </w:rPr>
      </w:pPr>
    </w:p>
    <w:p w:rsidR="00306262" w:rsidRDefault="00A1426B">
      <w:pPr>
        <w:pStyle w:val="Standard1"/>
        <w:rPr>
          <w:sz w:val="28"/>
          <w:szCs w:val="28"/>
        </w:rPr>
      </w:pPr>
      <w:r>
        <w:rPr>
          <w:sz w:val="28"/>
          <w:szCs w:val="28"/>
        </w:rPr>
        <w:t>Wir freuen uns auf eure Ideen!</w:t>
      </w:r>
    </w:p>
    <w:p w:rsidR="00306262" w:rsidRDefault="00A1426B">
      <w:pPr>
        <w:pStyle w:val="Standard1"/>
        <w:spacing w:after="0"/>
        <w:rPr>
          <w:sz w:val="28"/>
          <w:szCs w:val="28"/>
        </w:rPr>
      </w:pPr>
      <w:r>
        <w:rPr>
          <w:sz w:val="28"/>
          <w:szCs w:val="28"/>
        </w:rPr>
        <w:t>Doris Brandt und Kathrin Bick</w:t>
      </w:r>
    </w:p>
    <w:p w:rsidR="00306262" w:rsidRDefault="00A1426B">
      <w:pPr>
        <w:pStyle w:val="Standard1"/>
        <w:rPr>
          <w:sz w:val="28"/>
          <w:szCs w:val="28"/>
        </w:rPr>
      </w:pPr>
      <w:r>
        <w:rPr>
          <w:sz w:val="28"/>
          <w:szCs w:val="28"/>
        </w:rPr>
        <w:t>Evangelische Erwachsenen- und Familienbildung in Bochum</w:t>
      </w:r>
    </w:p>
    <w:p w:rsidR="00306262" w:rsidRDefault="00306262">
      <w:pPr>
        <w:pStyle w:val="Standard1"/>
        <w:rPr>
          <w:sz w:val="28"/>
          <w:szCs w:val="28"/>
        </w:rPr>
      </w:pPr>
    </w:p>
    <w:p w:rsidR="00306262" w:rsidRDefault="00306262">
      <w:pPr>
        <w:pStyle w:val="Standard1"/>
        <w:rPr>
          <w:sz w:val="28"/>
          <w:szCs w:val="28"/>
        </w:rPr>
      </w:pPr>
    </w:p>
    <w:p w:rsidR="00306262" w:rsidRDefault="00306262">
      <w:pPr>
        <w:pStyle w:val="Standard1"/>
        <w:rPr>
          <w:sz w:val="28"/>
          <w:szCs w:val="28"/>
        </w:rPr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7"/>
        <w:gridCol w:w="5039"/>
      </w:tblGrid>
      <w:tr w:rsidR="00306262">
        <w:tc>
          <w:tcPr>
            <w:tcW w:w="516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A1426B">
            <w:pPr>
              <w:pStyle w:val="TableContents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3" behindDoc="0" locked="0" layoutInCell="1" allowOverlap="1">
                  <wp:simplePos x="0" y="0"/>
                  <wp:positionH relativeFrom="column">
                    <wp:posOffset>104760</wp:posOffset>
                  </wp:positionH>
                  <wp:positionV relativeFrom="paragraph">
                    <wp:posOffset>81360</wp:posOffset>
                  </wp:positionV>
                  <wp:extent cx="3026880" cy="3218040"/>
                  <wp:effectExtent l="0" t="0" r="2070" b="1410"/>
                  <wp:wrapTopAndBottom/>
                  <wp:docPr id="2" name="graphic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880" cy="321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A1426B">
            <w:pPr>
              <w:pStyle w:val="TableContents"/>
            </w:pPr>
            <w:r>
              <w:rPr>
                <w:noProof/>
              </w:rPr>
              <w:drawing>
                <wp:anchor distT="0" distB="0" distL="114300" distR="114300" simplePos="0" relativeHeight="4" behindDoc="0" locked="0" layoutInCell="1" allowOverlap="1">
                  <wp:simplePos x="0" y="0"/>
                  <wp:positionH relativeFrom="column">
                    <wp:posOffset>29160</wp:posOffset>
                  </wp:positionH>
                  <wp:positionV relativeFrom="paragraph">
                    <wp:posOffset>41400</wp:posOffset>
                  </wp:positionV>
                  <wp:extent cx="2932919" cy="3226320"/>
                  <wp:effectExtent l="0" t="0" r="781" b="0"/>
                  <wp:wrapTopAndBottom/>
                  <wp:docPr id="3" name="graphic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919" cy="322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6262">
        <w:tc>
          <w:tcPr>
            <w:tcW w:w="516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306262">
            <w:pPr>
              <w:pStyle w:val="TableContents"/>
            </w:pPr>
          </w:p>
        </w:tc>
        <w:tc>
          <w:tcPr>
            <w:tcW w:w="50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306262">
            <w:pPr>
              <w:pStyle w:val="TableContents"/>
            </w:pPr>
          </w:p>
        </w:tc>
      </w:tr>
      <w:tr w:rsidR="00306262">
        <w:tc>
          <w:tcPr>
            <w:tcW w:w="516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306262">
            <w:pPr>
              <w:pStyle w:val="TableContents"/>
            </w:pPr>
          </w:p>
        </w:tc>
        <w:tc>
          <w:tcPr>
            <w:tcW w:w="503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306262">
            <w:pPr>
              <w:pStyle w:val="TableContents"/>
            </w:pPr>
          </w:p>
        </w:tc>
      </w:tr>
    </w:tbl>
    <w:p w:rsidR="00306262" w:rsidRDefault="00306262">
      <w:pPr>
        <w:pStyle w:val="Standard1"/>
      </w:pPr>
    </w:p>
    <w:tbl>
      <w:tblPr>
        <w:tblW w:w="1020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0"/>
        <w:gridCol w:w="5006"/>
      </w:tblGrid>
      <w:tr w:rsidR="00306262">
        <w:tc>
          <w:tcPr>
            <w:tcW w:w="52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A1426B">
            <w:pPr>
              <w:pStyle w:val="TableContents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48960</wp:posOffset>
                  </wp:positionH>
                  <wp:positionV relativeFrom="paragraph">
                    <wp:posOffset>103680</wp:posOffset>
                  </wp:positionV>
                  <wp:extent cx="3114720" cy="3140639"/>
                  <wp:effectExtent l="0" t="0" r="9480" b="2611"/>
                  <wp:wrapTopAndBottom/>
                  <wp:docPr id="4" name="graphic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720" cy="314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A1426B">
            <w:pPr>
              <w:pStyle w:val="TableContents"/>
            </w:pPr>
            <w:r>
              <w:rPr>
                <w:noProof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posOffset>29160</wp:posOffset>
                  </wp:positionH>
                  <wp:positionV relativeFrom="paragraph">
                    <wp:posOffset>41400</wp:posOffset>
                  </wp:positionV>
                  <wp:extent cx="2964959" cy="3181320"/>
                  <wp:effectExtent l="0" t="0" r="6841" b="30"/>
                  <wp:wrapTopAndBottom/>
                  <wp:docPr id="5" name="graphics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959" cy="318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6262">
        <w:tc>
          <w:tcPr>
            <w:tcW w:w="52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306262">
            <w:pPr>
              <w:pStyle w:val="TableContents"/>
            </w:pPr>
          </w:p>
        </w:tc>
        <w:tc>
          <w:tcPr>
            <w:tcW w:w="50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306262">
            <w:pPr>
              <w:pStyle w:val="TableContents"/>
            </w:pPr>
          </w:p>
        </w:tc>
      </w:tr>
      <w:tr w:rsidR="00306262">
        <w:tc>
          <w:tcPr>
            <w:tcW w:w="5200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306262">
            <w:pPr>
              <w:pStyle w:val="TableContents"/>
            </w:pPr>
          </w:p>
        </w:tc>
        <w:tc>
          <w:tcPr>
            <w:tcW w:w="500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6262" w:rsidRDefault="00306262">
            <w:pPr>
              <w:pStyle w:val="TableContents"/>
            </w:pPr>
          </w:p>
        </w:tc>
      </w:tr>
    </w:tbl>
    <w:p w:rsidR="00306262" w:rsidRDefault="00306262">
      <w:pPr>
        <w:pStyle w:val="Standard1"/>
      </w:pPr>
    </w:p>
    <w:sectPr w:rsidR="00306262">
      <w:pgSz w:w="11906" w:h="16838"/>
      <w:pgMar w:top="624" w:right="850" w:bottom="624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4AFA" w:rsidRDefault="005A4AFA">
      <w:pPr>
        <w:spacing w:after="0" w:line="240" w:lineRule="auto"/>
      </w:pPr>
      <w:r>
        <w:separator/>
      </w:r>
    </w:p>
  </w:endnote>
  <w:endnote w:type="continuationSeparator" w:id="0">
    <w:p w:rsidR="005A4AFA" w:rsidRDefault="005A4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4AFA" w:rsidRDefault="005A4AF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A4AFA" w:rsidRDefault="005A4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262"/>
    <w:rsid w:val="000054F5"/>
    <w:rsid w:val="00200EDA"/>
    <w:rsid w:val="00306262"/>
    <w:rsid w:val="005A4AFA"/>
    <w:rsid w:val="00A1426B"/>
    <w:rsid w:val="00AB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5119E1"/>
  <w15:docId w15:val="{06B662C4-408B-4C63-AB6C-06BF10292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Calibri"/>
        <w:kern w:val="3"/>
        <w:sz w:val="22"/>
        <w:szCs w:val="22"/>
        <w:lang w:val="de-DE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  <w:pPr>
      <w:widowControl/>
    </w:pPr>
  </w:style>
  <w:style w:type="paragraph" w:customStyle="1" w:styleId="Heading">
    <w:name w:val="Heading"/>
    <w:basedOn w:val="Standard1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1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1"/>
    <w:pPr>
      <w:suppressLineNumbers/>
    </w:pPr>
    <w:rPr>
      <w:rFonts w:cs="Mangal"/>
    </w:rPr>
  </w:style>
  <w:style w:type="paragraph" w:customStyle="1" w:styleId="TableContents">
    <w:name w:val="Table Contents"/>
    <w:basedOn w:val="Standard1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basedOn w:val="Absatz-Standardschriftart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775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Brandt</dc:creator>
  <cp:lastModifiedBy>multifunktionseule17@gmail.com</cp:lastModifiedBy>
  <cp:revision>3</cp:revision>
  <dcterms:created xsi:type="dcterms:W3CDTF">2020-04-03T19:57:00Z</dcterms:created>
  <dcterms:modified xsi:type="dcterms:W3CDTF">2020-04-03T20:32:00Z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